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DB35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用戏剧之光照亮教育未来</w:t>
      </w:r>
    </w:p>
    <w:p w14:paraId="0DAC80ED">
      <w:pPr>
        <w:spacing w:line="360" w:lineRule="auto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</w:t>
      </w:r>
      <w:r>
        <w:rPr>
          <w:rFonts w:ascii="宋体" w:hAnsi="宋体" w:eastAsia="宋体"/>
          <w:b/>
          <w:bCs/>
          <w:sz w:val="28"/>
          <w:szCs w:val="28"/>
        </w:rPr>
        <w:t>记“戏剧与教育融合理论与实践”论坛主席Leon Rubin教授</w:t>
      </w:r>
    </w:p>
    <w:p w14:paraId="58E9F773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(通讯员 肖洁)</w:t>
      </w:r>
      <w:r>
        <w:rPr>
          <w:rFonts w:ascii="宋体" w:hAnsi="宋体" w:eastAsia="宋体"/>
          <w:sz w:val="24"/>
        </w:rPr>
        <w:t>“教育不只是知识的传递，更是理解人、理解世界的过程。戏剧，就是最好的课堂。”在湖北第二师范学院近日举办的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戏剧与教育融合理论与实践”国际论坛上，新加坡拉萨尔艺术学院表演艺术学院院长Leon Rubin（李昂·儒本）以这样一句充满哲思的</w:t>
      </w:r>
      <w:r>
        <w:rPr>
          <w:rFonts w:hint="eastAsia" w:ascii="宋体" w:hAnsi="宋体" w:eastAsia="宋体"/>
          <w:sz w:val="24"/>
        </w:rPr>
        <w:t>论点展开</w:t>
      </w:r>
      <w:r>
        <w:rPr>
          <w:rFonts w:ascii="宋体" w:hAnsi="宋体" w:eastAsia="宋体"/>
          <w:sz w:val="24"/>
        </w:rPr>
        <w:t>了他的演讲，现场响起经久不息的掌声。</w:t>
      </w:r>
    </w:p>
    <w:p w14:paraId="22C6CEBF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一、跨越文化的戏剧使者</w:t>
      </w:r>
    </w:p>
    <w:p w14:paraId="3FF6324E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从伦敦到新加坡，Leon Rubin</w:t>
      </w:r>
      <w:r>
        <w:rPr>
          <w:rFonts w:hint="eastAsia" w:ascii="宋体" w:hAnsi="宋体" w:eastAsia="宋体"/>
          <w:sz w:val="24"/>
        </w:rPr>
        <w:t>教授</w:t>
      </w:r>
      <w:r>
        <w:rPr>
          <w:rFonts w:ascii="宋体" w:hAnsi="宋体" w:eastAsia="宋体"/>
          <w:sz w:val="24"/>
        </w:rPr>
        <w:t>的职业生涯始终与全球戏剧教育的前沿发展紧密相连。他曾担任英国埃塞克斯大学</w:t>
      </w:r>
      <w:r>
        <w:rPr>
          <w:rFonts w:hint="eastAsia" w:ascii="宋体" w:hAnsi="宋体" w:eastAsia="宋体"/>
          <w:sz w:val="24"/>
        </w:rPr>
        <w:t>教授、</w:t>
      </w:r>
      <w:r>
        <w:rPr>
          <w:rFonts w:ascii="宋体" w:hAnsi="宋体" w:eastAsia="宋体"/>
          <w:sz w:val="24"/>
        </w:rPr>
        <w:t>东15表演学院院长，管理两大校区、九百余名学生与一百六十位教职员工，并主持多项国际合作项目。他始终强调，戏剧不仅是艺术表达的载体，更是文化认知与社会教育的重要桥梁。</w:t>
      </w:r>
    </w:p>
    <w:p w14:paraId="62F4A7A9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在武汉这座融合传统与现代的城市，Rubin教授带来题为《英国戏剧教育的发展与启示》</w:t>
      </w:r>
      <w:r>
        <w:rPr>
          <w:rFonts w:hint="eastAsia" w:ascii="宋体" w:hAnsi="宋体" w:eastAsia="宋体"/>
          <w:sz w:val="24"/>
        </w:rPr>
        <w:t>（The Relationship between Drama and Education in the UK）</w:t>
      </w:r>
      <w:r>
        <w:rPr>
          <w:rFonts w:ascii="宋体" w:hAnsi="宋体" w:eastAsia="宋体"/>
          <w:sz w:val="24"/>
        </w:rPr>
        <w:t>的主题报告，引发了与会者的深入思考。他系统梳理了英国教育体系中戏剧的演进脉络——从基础教育中的戏剧启蒙，到高等学府的专业培养，再到社会戏剧与社区剧场的普及推广。正是这种“从课堂走向社会”的教育生态，使戏剧成为英国教育体系中不可或缺的组成部分。</w:t>
      </w:r>
    </w:p>
    <w:p w14:paraId="5ED0E99E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从</w:t>
      </w:r>
      <w:r>
        <w:rPr>
          <w:rFonts w:ascii="宋体" w:hAnsi="宋体" w:eastAsia="宋体"/>
          <w:sz w:val="24"/>
        </w:rPr>
        <w:t>Rubin教授</w:t>
      </w:r>
      <w:r>
        <w:rPr>
          <w:rFonts w:hint="eastAsia" w:ascii="宋体" w:hAnsi="宋体" w:eastAsia="宋体"/>
          <w:sz w:val="24"/>
        </w:rPr>
        <w:t>的主旨发言中我们不难看出，</w:t>
      </w:r>
      <w:r>
        <w:rPr>
          <w:rFonts w:ascii="宋体" w:hAnsi="宋体" w:eastAsia="宋体"/>
          <w:sz w:val="24"/>
        </w:rPr>
        <w:t>英国戏剧教育的成功在于其始终坚持“以学生为中心”的教学理念，注重个体表达与团队协作的有机融合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在戏剧的舞台上，没有谁是旁观者。每个孩子都能在角色中看见自己，在演绎中理解他人。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DB5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AA3EC87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drawing>
                <wp:inline distT="0" distB="0" distL="0" distR="0">
                  <wp:extent cx="4429125" cy="2952115"/>
                  <wp:effectExtent l="0" t="0" r="0" b="635"/>
                  <wp:docPr id="9511738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7383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704" cy="29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7F970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</w:p>
    <w:p w14:paraId="0F9F2978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二、以戏剧为桥，推动全球教育协作</w:t>
      </w:r>
    </w:p>
    <w:p w14:paraId="6806969D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作为本次论坛的主席，Rubin教授见证了“</w:t>
      </w:r>
      <w:r>
        <w:rPr>
          <w:rFonts w:hint="eastAsia" w:ascii="宋体" w:hAnsi="宋体" w:eastAsia="宋体"/>
          <w:sz w:val="24"/>
        </w:rPr>
        <w:t>湖北第二师范学院戏剧教育研究中心</w:t>
      </w:r>
      <w:r>
        <w:rPr>
          <w:rFonts w:ascii="宋体" w:hAnsi="宋体" w:eastAsia="宋体"/>
          <w:sz w:val="24"/>
        </w:rPr>
        <w:t>”的成立。该</w:t>
      </w:r>
      <w:r>
        <w:rPr>
          <w:rFonts w:hint="eastAsia" w:ascii="宋体" w:hAnsi="宋体" w:eastAsia="宋体"/>
          <w:sz w:val="24"/>
        </w:rPr>
        <w:t>中心</w:t>
      </w:r>
      <w:r>
        <w:rPr>
          <w:rFonts w:ascii="宋体" w:hAnsi="宋体" w:eastAsia="宋体"/>
          <w:sz w:val="24"/>
        </w:rPr>
        <w:t>由湖北第二师范学院</w:t>
      </w:r>
      <w:r>
        <w:rPr>
          <w:rFonts w:hint="eastAsia" w:ascii="宋体" w:hAnsi="宋体" w:eastAsia="宋体"/>
          <w:sz w:val="24"/>
        </w:rPr>
        <w:t>艺术学院王培喜博士发起，艺术学院和教育科学学院共同建设，是学校“双一流”建设中首批设立的校级研究中心，也是我国高校中第一个以“学校戏剧教育”为研究内容的研究中心，</w:t>
      </w:r>
      <w:r>
        <w:rPr>
          <w:rFonts w:ascii="宋体" w:hAnsi="宋体" w:eastAsia="宋体"/>
          <w:sz w:val="24"/>
        </w:rPr>
        <w:t>致力于</w:t>
      </w:r>
      <w:r>
        <w:rPr>
          <w:rFonts w:hint="eastAsia" w:ascii="宋体" w:hAnsi="宋体" w:eastAsia="宋体"/>
          <w:sz w:val="24"/>
        </w:rPr>
        <w:t>开拓戏剧教育研究新领域和戏剧教育与传播活动。</w:t>
      </w:r>
    </w:p>
    <w:p w14:paraId="5FCD03D0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“武汉正成为世界戏剧教育的新坐标。”Rubin教授在致辞中表示。随着联合国教科文组织（UNESCO）于2024年在阿布扎比发布《文化与艺术教育框架》，全球教育已迈入“艺术驱动创新”的新阶段。在人工智能快速发展的今天，他尤其强调戏剧教育的独特价值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科技能让人更聪明，但艺术才能让人更有温度，更具同理心。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7B2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F1FF2CF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drawing>
                <wp:inline distT="0" distB="0" distL="0" distR="0">
                  <wp:extent cx="4201795" cy="2800350"/>
                  <wp:effectExtent l="0" t="0" r="8255" b="0"/>
                  <wp:docPr id="107498889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8889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101" cy="281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8294A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Rubin教授对湖北在戏剧教育方面的探索</w:t>
      </w:r>
      <w:r>
        <w:rPr>
          <w:rFonts w:hint="eastAsia" w:ascii="宋体" w:hAnsi="宋体" w:eastAsia="宋体"/>
          <w:sz w:val="24"/>
        </w:rPr>
        <w:t>也</w:t>
      </w:r>
      <w:r>
        <w:rPr>
          <w:rFonts w:ascii="宋体" w:hAnsi="宋体" w:eastAsia="宋体"/>
          <w:sz w:val="24"/>
        </w:rPr>
        <w:t>给予高度评价。他表示：中国正努力将戏剧教育带入普通课堂，这与我们在欧洲践行的理念不谋而合。湖北的实践，为世界教育提供了宝贵的启示。</w:t>
      </w:r>
    </w:p>
    <w:p w14:paraId="54F4D6D8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三、十年深耕，二师让戏剧融入教育日常</w:t>
      </w:r>
    </w:p>
    <w:p w14:paraId="4FE309F0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作为论坛的主办方，湖北第二师范学院这所拥有</w:t>
      </w:r>
      <w:r>
        <w:rPr>
          <w:rFonts w:hint="eastAsia" w:ascii="宋体" w:hAnsi="宋体" w:eastAsia="宋体"/>
          <w:sz w:val="24"/>
        </w:rPr>
        <w:t>近</w:t>
      </w:r>
      <w:r>
        <w:rPr>
          <w:rFonts w:ascii="宋体" w:hAnsi="宋体" w:eastAsia="宋体"/>
          <w:sz w:val="24"/>
        </w:rPr>
        <w:t>百年师范传统的高校，已在戏剧与教育融合领域默默耕耘近十载。</w:t>
      </w:r>
      <w:bookmarkStart w:id="0" w:name="_GoBack"/>
      <w:r>
        <w:rPr>
          <w:rFonts w:hint="eastAsia" w:ascii="宋体" w:hAnsi="宋体" w:eastAsia="宋体"/>
          <w:sz w:val="24"/>
          <w:highlight w:val="none"/>
        </w:rPr>
        <w:t>自2017年</w:t>
      </w:r>
      <w:bookmarkEnd w:id="0"/>
      <w:r>
        <w:rPr>
          <w:rFonts w:hint="eastAsia" w:ascii="宋体" w:hAnsi="宋体" w:eastAsia="宋体"/>
          <w:sz w:val="24"/>
        </w:rPr>
        <w:t>学校筹办校园戏剧教育研究中心以来，已连续举办“戏剧与教育融合理论与实践”研讨会（2017、2018、2021年三届），由艺术学院和教育科学学院共同组建的研究团队已主持和完成2项教育部课题、2项省社科课题、8项省厅课题，发表研究论文20余篇，创编排演戏剧8部，获得省级以上奖项10余项</w:t>
      </w:r>
      <w:r>
        <w:rPr>
          <w:rFonts w:ascii="宋体" w:hAnsi="宋体" w:eastAsia="宋体"/>
          <w:sz w:val="24"/>
        </w:rPr>
        <w:t>，成果丰硕。</w:t>
      </w:r>
    </w:p>
    <w:p w14:paraId="5401247D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学校的戏剧教育团队不仅活跃在大学课堂，更深入中小学教学一线。依托“光谷教师教育共同体”“鄂州教师教育共同体”等平台，团队持续开展教师培训与学生戏剧课程研发。自2017年起，团队推动武汉光谷三小将戏曲文化系统融入课程与校园活动，成为“戏曲进校园”的示范案例。</w:t>
      </w:r>
    </w:p>
    <w:p w14:paraId="4D40D844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四、戏剧为媒，连接中国与世界</w:t>
      </w:r>
    </w:p>
    <w:p w14:paraId="10B679A2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作为湖北省委宣传部“戏码头”工程的重要组成部分，本次论坛不仅是一场学术交流，更是一次文化盛宴。Rubin教授的到访，为中国戏剧教育注入了新的国际视野，也让世界见证了中国教育的创造力与开放姿态。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B42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0A9D55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drawing>
                <wp:inline distT="0" distB="0" distL="0" distR="0">
                  <wp:extent cx="4175125" cy="2782570"/>
                  <wp:effectExtent l="0" t="0" r="0" b="0"/>
                  <wp:docPr id="131344979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4979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8561" cy="2791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1BBCBE">
      <w:pPr>
        <w:spacing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“戏剧是一种世界语言，让我们在不同文化中触摸共同的人性。”</w:t>
      </w:r>
      <w:r>
        <w:rPr>
          <w:rFonts w:hint="eastAsia" w:ascii="宋体" w:hAnsi="宋体" w:eastAsia="宋体"/>
          <w:sz w:val="24"/>
        </w:rPr>
        <w:t>会议结束后</w:t>
      </w:r>
      <w:r>
        <w:rPr>
          <w:rFonts w:ascii="宋体" w:hAnsi="宋体" w:eastAsia="宋体"/>
          <w:sz w:val="24"/>
        </w:rPr>
        <w:t>，Rubin教授这样总结他的中国之行。这句话，恰是本次“戏剧与教育融合理论与实践”国际论坛的最佳注脚——让教育因戏剧而更有温度，让世界因交流而更加亲近。</w:t>
      </w:r>
    </w:p>
    <w:p w14:paraId="733EBB59">
      <w:pPr>
        <w:spacing w:line="360" w:lineRule="auto"/>
        <w:rPr>
          <w:rFonts w:hint="eastAsia" w:ascii="宋体" w:hAnsi="宋体" w:eastAsia="宋体"/>
          <w:sz w:val="24"/>
        </w:rPr>
      </w:pPr>
    </w:p>
    <w:p w14:paraId="48B074F4">
      <w:pPr>
        <w:spacing w:line="360" w:lineRule="auto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5C"/>
    <w:rsid w:val="001917C6"/>
    <w:rsid w:val="00193A37"/>
    <w:rsid w:val="002B564A"/>
    <w:rsid w:val="003115A7"/>
    <w:rsid w:val="00424FB4"/>
    <w:rsid w:val="004C3A03"/>
    <w:rsid w:val="0050183D"/>
    <w:rsid w:val="00833537"/>
    <w:rsid w:val="0088535C"/>
    <w:rsid w:val="00900AC5"/>
    <w:rsid w:val="00963C0B"/>
    <w:rsid w:val="00B4629D"/>
    <w:rsid w:val="00CA174D"/>
    <w:rsid w:val="00EF6773"/>
    <w:rsid w:val="00F0063F"/>
    <w:rsid w:val="00FC10B9"/>
    <w:rsid w:val="09A70DEE"/>
    <w:rsid w:val="266C756F"/>
    <w:rsid w:val="266D36B3"/>
    <w:rsid w:val="30884FA6"/>
    <w:rsid w:val="379238FC"/>
    <w:rsid w:val="456B7D77"/>
    <w:rsid w:val="579D7124"/>
    <w:rsid w:val="5ADD7AB6"/>
    <w:rsid w:val="6EAB3980"/>
    <w:rsid w:val="6F3E041D"/>
    <w:rsid w:val="77A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1638</Characters>
  <Lines>32</Lines>
  <Paragraphs>18</Paragraphs>
  <TotalTime>28</TotalTime>
  <ScaleCrop>false</ScaleCrop>
  <LinksUpToDate>false</LinksUpToDate>
  <CharactersWithSpaces>1650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2025-10-17T01:20:00Z</dcterms:created>
  <dc:creator>jie xiao</dc:creator>
  <cp:lastModifiedBy>Administrator</cp:lastModifiedBy>
  <dcterms:modified xsi:type="dcterms:W3CDTF">2025-10-17T10:49:18Z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eyJoZGlkIjoiNzlmOGUxOTNkMGU2MzRjZjhkM2RhMDA0ZTZhZmQ5ZDIifQ==</vt:lpwstr>
  </property>
  <property fmtid="{D5CDD505-2E9C-101B-9397-08002B2CF9AE}" pid="3" name="KSOProductBuildVer">
    <vt:lpwstr>2052-12.1.0.22089</vt:lpwstr>
  </property>
  <property fmtid="{D5CDD505-2E9C-101B-9397-08002B2CF9AE}" pid="4" name="ICV">
    <vt:lpwstr>F79514643E394FDC81FF25F2E7139DFE_12</vt:lpwstr>
  </property>
</Properties>
</file>